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2AA6E" w14:textId="77777777" w:rsidR="00EC3479" w:rsidRDefault="0017503D">
      <w:pPr>
        <w:spacing w:after="0" w:line="259" w:lineRule="auto"/>
        <w:ind w:left="30" w:right="2"/>
        <w:jc w:val="center"/>
      </w:pPr>
      <w:proofErr w:type="gramStart"/>
      <w:r>
        <w:t>South  Douglas</w:t>
      </w:r>
      <w:proofErr w:type="gramEnd"/>
      <w:r>
        <w:t xml:space="preserve"> Conservation District </w:t>
      </w:r>
    </w:p>
    <w:p w14:paraId="43A0DFE7" w14:textId="7FC543AE" w:rsidR="00EC3479" w:rsidRDefault="0017503D">
      <w:pPr>
        <w:spacing w:after="0" w:line="259" w:lineRule="auto"/>
        <w:ind w:left="30"/>
        <w:jc w:val="center"/>
      </w:pPr>
      <w:r>
        <w:t>Resolution # 2</w:t>
      </w:r>
      <w:r w:rsidR="003167B7">
        <w:t>6</w:t>
      </w:r>
      <w:r>
        <w:t xml:space="preserve">-E </w:t>
      </w:r>
    </w:p>
    <w:p w14:paraId="0DBA85A0" w14:textId="60B3EE73" w:rsidR="00EC3479" w:rsidRDefault="00C3103D">
      <w:pPr>
        <w:spacing w:after="0" w:line="259" w:lineRule="auto"/>
        <w:ind w:left="30" w:right="1"/>
        <w:jc w:val="center"/>
      </w:pPr>
      <w:r>
        <w:t>1-0</w:t>
      </w:r>
      <w:r w:rsidR="003167B7">
        <w:t>5</w:t>
      </w:r>
      <w:r>
        <w:t>-2</w:t>
      </w:r>
      <w:r w:rsidR="003167B7">
        <w:t>6</w:t>
      </w:r>
    </w:p>
    <w:p w14:paraId="47A50365" w14:textId="77777777" w:rsidR="00EC3479" w:rsidRDefault="0017503D">
      <w:pPr>
        <w:spacing w:after="0" w:line="259" w:lineRule="auto"/>
        <w:ind w:left="0" w:firstLine="0"/>
      </w:pPr>
      <w:r>
        <w:rPr>
          <w:b/>
        </w:rPr>
        <w:t xml:space="preserve"> </w:t>
      </w:r>
    </w:p>
    <w:p w14:paraId="20802358" w14:textId="77777777" w:rsidR="00EC3479" w:rsidRDefault="0017503D">
      <w:pPr>
        <w:ind w:left="-5"/>
      </w:pPr>
      <w:r>
        <w:t xml:space="preserve">WHEREAS, the Board of Supervisors of the South Douglas Conservation District (“District”) operates under the laws of the State of Washington applicable to conservation districts. </w:t>
      </w:r>
    </w:p>
    <w:p w14:paraId="6ED89ECA" w14:textId="77777777" w:rsidR="00EC3479" w:rsidRDefault="0017503D">
      <w:pPr>
        <w:spacing w:after="0" w:line="259" w:lineRule="auto"/>
        <w:ind w:left="0" w:firstLine="0"/>
      </w:pPr>
      <w:r>
        <w:t xml:space="preserve"> </w:t>
      </w:r>
    </w:p>
    <w:p w14:paraId="07509197" w14:textId="77777777" w:rsidR="00EC3479" w:rsidRDefault="0017503D">
      <w:pPr>
        <w:ind w:left="-5"/>
      </w:pPr>
      <w:r>
        <w:t xml:space="preserve">WHEREAS the District is governed by a five-member board, as set out in RCW Chapter 89.08 and WAC Section 135-110. </w:t>
      </w:r>
    </w:p>
    <w:p w14:paraId="38EDF80A" w14:textId="77777777" w:rsidR="00EC3479" w:rsidRDefault="0017503D">
      <w:pPr>
        <w:spacing w:after="0" w:line="259" w:lineRule="auto"/>
        <w:ind w:left="0" w:firstLine="0"/>
      </w:pPr>
      <w:r>
        <w:t xml:space="preserve"> </w:t>
      </w:r>
    </w:p>
    <w:p w14:paraId="1C517B97" w14:textId="218E942D" w:rsidR="00EC3479" w:rsidRDefault="0017503D">
      <w:pPr>
        <w:ind w:left="-5"/>
      </w:pPr>
      <w:r>
        <w:t xml:space="preserve">It is RESOLVED that a mail-in election for an open position on the </w:t>
      </w:r>
      <w:proofErr w:type="gramStart"/>
      <w:r>
        <w:t>District</w:t>
      </w:r>
      <w:proofErr w:type="gramEnd"/>
      <w:r>
        <w:t xml:space="preserve"> board of Supervisors will be held on March 1</w:t>
      </w:r>
      <w:r w:rsidR="003167B7">
        <w:t>6</w:t>
      </w:r>
      <w:r>
        <w:t>, 202</w:t>
      </w:r>
      <w:r w:rsidR="003167B7">
        <w:t>6</w:t>
      </w:r>
      <w:r>
        <w:t xml:space="preserve">. </w:t>
      </w:r>
    </w:p>
    <w:p w14:paraId="5FF5D11E" w14:textId="4E81BC6B" w:rsidR="00EC3479" w:rsidRDefault="0017503D" w:rsidP="003167B7">
      <w:pPr>
        <w:spacing w:after="0" w:line="259" w:lineRule="auto"/>
        <w:ind w:left="0" w:firstLine="0"/>
      </w:pPr>
      <w:r>
        <w:t xml:space="preserve">  </w:t>
      </w:r>
    </w:p>
    <w:p w14:paraId="334FCA16" w14:textId="2EFE9B54" w:rsidR="008940DB" w:rsidRDefault="008940DB">
      <w:pPr>
        <w:ind w:left="-5"/>
      </w:pPr>
      <w:r>
        <w:t xml:space="preserve">The </w:t>
      </w:r>
      <w:r w:rsidR="00D5663D">
        <w:t>elected</w:t>
      </w:r>
      <w:r>
        <w:t xml:space="preserve"> position who</w:t>
      </w:r>
      <w:r w:rsidR="00D5663D">
        <w:t>se</w:t>
      </w:r>
      <w:r>
        <w:t xml:space="preserve"> term is expiring May 1</w:t>
      </w:r>
      <w:r w:rsidR="004A31EC">
        <w:t>5</w:t>
      </w:r>
      <w:r>
        <w:t>, 202</w:t>
      </w:r>
      <w:r w:rsidR="003167B7">
        <w:t>6</w:t>
      </w:r>
      <w:r>
        <w:t xml:space="preserve"> is currently held by </w:t>
      </w:r>
      <w:r w:rsidR="003167B7">
        <w:t>Mike Lesky</w:t>
      </w:r>
      <w:r>
        <w:t>.</w:t>
      </w:r>
    </w:p>
    <w:p w14:paraId="74644656" w14:textId="77777777" w:rsidR="00EC3479" w:rsidRDefault="0017503D">
      <w:pPr>
        <w:spacing w:after="0" w:line="259" w:lineRule="auto"/>
        <w:ind w:left="0" w:firstLine="0"/>
      </w:pPr>
      <w:r>
        <w:t xml:space="preserve"> </w:t>
      </w:r>
    </w:p>
    <w:p w14:paraId="45EB344C" w14:textId="626479B4" w:rsidR="00EC3479" w:rsidRDefault="0017503D">
      <w:pPr>
        <w:ind w:left="-5"/>
      </w:pPr>
      <w:r>
        <w:t xml:space="preserve">Interested candidates must be registered voters who reside within the boundaries of the </w:t>
      </w:r>
      <w:proofErr w:type="gramStart"/>
      <w:r>
        <w:t>District</w:t>
      </w:r>
      <w:proofErr w:type="gramEnd"/>
      <w:r>
        <w:t xml:space="preserve">.  Candidates may be required to be landowners or operators of a farm, depending on the current composition of the </w:t>
      </w:r>
      <w:proofErr w:type="gramStart"/>
      <w:r>
        <w:t>District</w:t>
      </w:r>
      <w:proofErr w:type="gramEnd"/>
      <w:r>
        <w:t xml:space="preserve"> board of supervisors.  The filing deadline for candidates to file their candidate required information is</w:t>
      </w:r>
      <w:r w:rsidR="002A3EB9">
        <w:t xml:space="preserve"> February 1</w:t>
      </w:r>
      <w:r w:rsidR="00D5663D">
        <w:t>3</w:t>
      </w:r>
      <w:r w:rsidR="002A3EB9">
        <w:t>, 202</w:t>
      </w:r>
      <w:r w:rsidR="00D5663D">
        <w:t>6</w:t>
      </w:r>
      <w:r>
        <w:t xml:space="preserve"> at 3:00 p.m.  Interested candidates must file their candidate required information at the following location 206 N Chelan, or PO Box 246, Waterville, WA 98858. </w:t>
      </w:r>
    </w:p>
    <w:p w14:paraId="6B42268B" w14:textId="77777777" w:rsidR="00EC3479" w:rsidRDefault="0017503D">
      <w:pPr>
        <w:spacing w:after="0" w:line="259" w:lineRule="auto"/>
        <w:ind w:left="0" w:firstLine="0"/>
      </w:pPr>
      <w:r>
        <w:t xml:space="preserve"> </w:t>
      </w:r>
    </w:p>
    <w:p w14:paraId="63CD81A7" w14:textId="2850F2DC" w:rsidR="00EC3479" w:rsidRDefault="0017503D">
      <w:pPr>
        <w:ind w:left="-5"/>
      </w:pPr>
      <w:r>
        <w:t xml:space="preserve">Eligible voters are registered voters who reside within the boundaries of the </w:t>
      </w:r>
      <w:proofErr w:type="gramStart"/>
      <w:r>
        <w:t>District</w:t>
      </w:r>
      <w:proofErr w:type="gramEnd"/>
      <w:r>
        <w:t xml:space="preserve">.  The last day and time that voters can request ballots from the </w:t>
      </w:r>
      <w:proofErr w:type="gramStart"/>
      <w:r>
        <w:t>District</w:t>
      </w:r>
      <w:proofErr w:type="gramEnd"/>
      <w:r>
        <w:t xml:space="preserve"> is </w:t>
      </w:r>
      <w:r w:rsidR="00B075D7">
        <w:t>February 2</w:t>
      </w:r>
      <w:r w:rsidR="00D5663D">
        <w:t>3</w:t>
      </w:r>
      <w:r w:rsidR="002A3EB9">
        <w:t>, 202</w:t>
      </w:r>
      <w:r w:rsidR="00D5663D">
        <w:t>6</w:t>
      </w:r>
      <w:r>
        <w:t xml:space="preserve"> at 3:00 p.m.  Ballots can be requested from South Douglas Conservation District, PO Box 246, Waterville, WA 98858 or 509-745-9160.</w:t>
      </w:r>
      <w:r>
        <w:rPr>
          <w:rFonts w:ascii="Arial" w:eastAsia="Arial" w:hAnsi="Arial" w:cs="Arial"/>
          <w:sz w:val="25"/>
        </w:rPr>
        <w:t xml:space="preserve">  </w:t>
      </w:r>
      <w:r>
        <w:t>If a voter is returning a ballot by mail, the voter must account for the time it will take for the ballot to be returned to the district by mail.  Ballots returned by mail must be post-marked no later than Election Day, March 1</w:t>
      </w:r>
      <w:r w:rsidR="00D5663D">
        <w:t>6</w:t>
      </w:r>
      <w:r>
        <w:t>, 202</w:t>
      </w:r>
      <w:r w:rsidR="00D5663D">
        <w:t>6</w:t>
      </w:r>
      <w:r>
        <w:t xml:space="preserve">.  The election supervisor will be Carol Cowling. </w:t>
      </w:r>
    </w:p>
    <w:p w14:paraId="5DF3D7E1" w14:textId="77777777" w:rsidR="00EC3479" w:rsidRDefault="0017503D">
      <w:pPr>
        <w:spacing w:after="0" w:line="259" w:lineRule="auto"/>
        <w:ind w:left="0" w:firstLine="0"/>
      </w:pPr>
      <w:r>
        <w:t xml:space="preserve"> </w:t>
      </w:r>
    </w:p>
    <w:p w14:paraId="6EADC860" w14:textId="77777777" w:rsidR="00EC3479" w:rsidRDefault="0017503D">
      <w:pPr>
        <w:ind w:left="-5"/>
      </w:pPr>
      <w:r>
        <w:t xml:space="preserve">A conservation district supervisor is a public official who serves without compensation and who sets policy and direction for the conservation district.  The published election procedures can be viewed at the </w:t>
      </w:r>
      <w:proofErr w:type="gramStart"/>
      <w:r>
        <w:t>District</w:t>
      </w:r>
      <w:proofErr w:type="gramEnd"/>
      <w:r>
        <w:t xml:space="preserve"> office and are available from the Washington State Conservation Commission at </w:t>
      </w:r>
      <w:hyperlink r:id="rId4">
        <w:r w:rsidR="00EC3479">
          <w:rPr>
            <w:color w:val="0563C1"/>
            <w:u w:val="single" w:color="0563C1"/>
          </w:rPr>
          <w:t>http://scc.wa.gov/</w:t>
        </w:r>
      </w:hyperlink>
      <w:hyperlink r:id="rId5">
        <w:r w:rsidR="00EC3479">
          <w:t>.</w:t>
        </w:r>
      </w:hyperlink>
      <w:r>
        <w:t xml:space="preserve"> </w:t>
      </w:r>
    </w:p>
    <w:p w14:paraId="1BECEB76" w14:textId="77777777" w:rsidR="00EC3479" w:rsidRDefault="0017503D">
      <w:pPr>
        <w:spacing w:after="0" w:line="259" w:lineRule="auto"/>
        <w:ind w:left="0" w:firstLine="0"/>
      </w:pPr>
      <w:r>
        <w:t xml:space="preserve"> </w:t>
      </w:r>
    </w:p>
    <w:p w14:paraId="6B11C696" w14:textId="3EE00B5B" w:rsidR="00EC3479" w:rsidRDefault="0017503D">
      <w:pPr>
        <w:ind w:left="-5"/>
      </w:pPr>
      <w:r>
        <w:t xml:space="preserve">Adopted at a regular board meeting of the District Board of Supervisors on </w:t>
      </w:r>
      <w:r w:rsidR="002A3EB9">
        <w:t xml:space="preserve">January </w:t>
      </w:r>
      <w:r w:rsidR="003850A1">
        <w:t>5</w:t>
      </w:r>
      <w:r w:rsidR="002A3EB9">
        <w:t>, 202</w:t>
      </w:r>
      <w:r w:rsidR="003850A1">
        <w:t>6</w:t>
      </w:r>
      <w:r>
        <w:t xml:space="preserve">. </w:t>
      </w:r>
    </w:p>
    <w:p w14:paraId="23FC5597" w14:textId="77777777" w:rsidR="00EC3479" w:rsidRDefault="0017503D">
      <w:pPr>
        <w:spacing w:after="0" w:line="259" w:lineRule="auto"/>
        <w:ind w:left="0" w:firstLine="0"/>
      </w:pPr>
      <w:r>
        <w:t xml:space="preserve"> </w:t>
      </w:r>
    </w:p>
    <w:p w14:paraId="226C4751" w14:textId="77777777" w:rsidR="00EC3479" w:rsidRDefault="0017503D">
      <w:pPr>
        <w:spacing w:after="0" w:line="259" w:lineRule="auto"/>
        <w:ind w:left="0" w:firstLine="0"/>
      </w:pPr>
      <w:r>
        <w:t xml:space="preserve"> </w:t>
      </w:r>
    </w:p>
    <w:p w14:paraId="2EF8B084" w14:textId="77777777" w:rsidR="00EC3479" w:rsidRDefault="0017503D">
      <w:pPr>
        <w:spacing w:after="0" w:line="259" w:lineRule="auto"/>
        <w:ind w:left="0" w:firstLine="0"/>
      </w:pPr>
      <w:r>
        <w:t xml:space="preserve"> </w:t>
      </w:r>
    </w:p>
    <w:sectPr w:rsidR="00EC3479">
      <w:pgSz w:w="12240" w:h="15840"/>
      <w:pgMar w:top="1440" w:right="738" w:bottom="144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479"/>
    <w:rsid w:val="00072FA4"/>
    <w:rsid w:val="000B31BF"/>
    <w:rsid w:val="0014165A"/>
    <w:rsid w:val="00174EE8"/>
    <w:rsid w:val="0017503D"/>
    <w:rsid w:val="0017738D"/>
    <w:rsid w:val="00267F5B"/>
    <w:rsid w:val="002A3EB9"/>
    <w:rsid w:val="003167B7"/>
    <w:rsid w:val="00321E18"/>
    <w:rsid w:val="003850A1"/>
    <w:rsid w:val="003D67F0"/>
    <w:rsid w:val="003E4216"/>
    <w:rsid w:val="0048624D"/>
    <w:rsid w:val="004A31EC"/>
    <w:rsid w:val="005C4716"/>
    <w:rsid w:val="006D5AAB"/>
    <w:rsid w:val="008940DB"/>
    <w:rsid w:val="00947D4F"/>
    <w:rsid w:val="009E4F2B"/>
    <w:rsid w:val="00B075D7"/>
    <w:rsid w:val="00B67FBD"/>
    <w:rsid w:val="00B963E4"/>
    <w:rsid w:val="00C3103D"/>
    <w:rsid w:val="00D5663D"/>
    <w:rsid w:val="00D80E1D"/>
    <w:rsid w:val="00DB0AD1"/>
    <w:rsid w:val="00EC3479"/>
    <w:rsid w:val="00F373B7"/>
    <w:rsid w:val="00FC3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AF4A7"/>
  <w15:docId w15:val="{EA3578B9-5793-402C-BC93-CABCDB445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28"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c.wa.gov/" TargetMode="External"/><Relationship Id="rId4" Type="http://schemas.openxmlformats.org/officeDocument/2006/relationships/hyperlink" Target="http://scc.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Baden, Mike (SCC)</dc:creator>
  <cp:keywords/>
  <cp:lastModifiedBy>Carol Cowling</cp:lastModifiedBy>
  <cp:revision>2</cp:revision>
  <dcterms:created xsi:type="dcterms:W3CDTF">2026-01-06T17:11:00Z</dcterms:created>
  <dcterms:modified xsi:type="dcterms:W3CDTF">2026-01-06T17:11:00Z</dcterms:modified>
</cp:coreProperties>
</file>